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3B59" w:rsidRDefault="00553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02" w14:textId="77777777" w:rsidR="00553B59" w:rsidRDefault="00553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B83D9F5" w14:textId="303A7AF0" w:rsidR="00436AC5" w:rsidRDefault="00436A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E8B2413" wp14:editId="260C2038">
            <wp:extent cx="5731510" cy="3223895"/>
            <wp:effectExtent l="0" t="0" r="0" b="0"/>
            <wp:docPr id="1405450867" name="Picture 1" descr="A group of people on a street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50867" name="Picture 1" descr="A group of people on a street at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0145" w14:textId="77777777" w:rsidR="00436AC5" w:rsidRDefault="00436A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A785F6" w14:textId="77777777" w:rsidR="00436AC5" w:rsidRDefault="00436A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B73CB" w14:textId="002CFF51" w:rsidR="00436AC5" w:rsidRPr="003C4BE7" w:rsidRDefault="00436AC5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Welcome to our Workshop!</w:t>
      </w:r>
    </w:p>
    <w:p w14:paraId="17E99534" w14:textId="7334A252" w:rsidR="00436AC5" w:rsidRDefault="00000000">
      <w:pPr>
        <w:spacing w:after="0" w:line="240" w:lineRule="auto"/>
      </w:pPr>
      <w:hyperlink r:id="rId6" w:history="1">
        <w:r w:rsidR="00436AC5" w:rsidRPr="00B55ED2">
          <w:rPr>
            <w:rStyle w:val="Hyperlink"/>
          </w:rPr>
          <w:t>https://kultuuriteadused.ut.ee/en/content/international-workshop-contesting-authorities-central-asia-prospects-concerns-and-balances</w:t>
        </w:r>
      </w:hyperlink>
    </w:p>
    <w:p w14:paraId="554AA28F" w14:textId="4BFB61A5" w:rsidR="00993ACB" w:rsidRDefault="00993ACB" w:rsidP="00993AC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93ACB">
        <w:rPr>
          <w:rFonts w:ascii="Times New Roman" w:eastAsia="Times New Roman" w:hAnsi="Times New Roman" w:cs="Times New Roman"/>
          <w:bCs/>
          <w:color w:val="1F3864" w:themeColor="accent1" w:themeShade="80"/>
          <w:sz w:val="24"/>
          <w:szCs w:val="24"/>
        </w:rPr>
        <w:t xml:space="preserve">It is possible to follow the event online - sessions 1-4 of the Workshop and </w:t>
      </w:r>
      <w:bookmarkStart w:id="0" w:name="_Hlk165356623"/>
      <w:r w:rsidRPr="00993ACB">
        <w:rPr>
          <w:rFonts w:ascii="Times New Roman" w:eastAsia="Times New Roman" w:hAnsi="Times New Roman" w:cs="Times New Roman"/>
          <w:bCs/>
          <w:color w:val="1F3864" w:themeColor="accent1" w:themeShade="80"/>
          <w:sz w:val="24"/>
          <w:szCs w:val="24"/>
        </w:rPr>
        <w:t xml:space="preserve">the </w:t>
      </w:r>
      <w:r w:rsidRPr="00993ACB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>Webinar “University of Tokyo - University of Tartu, Chinese, Russian and Central Asian”</w:t>
      </w:r>
      <w:bookmarkEnd w:id="0"/>
      <w:r w:rsidRPr="00993ACB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 xml:space="preserve"> (Estonia time). Please, register by </w:t>
      </w:r>
      <w:r w:rsidRPr="00993ACB">
        <w:rPr>
          <w:rFonts w:ascii="Times New Roman" w:eastAsia="Times New Roman" w:hAnsi="Times New Roman" w:cs="Times New Roman"/>
          <w:b/>
          <w:iCs/>
          <w:color w:val="1F3864" w:themeColor="accent1" w:themeShade="80"/>
          <w:sz w:val="24"/>
          <w:szCs w:val="24"/>
        </w:rPr>
        <w:t>May 7</w:t>
      </w:r>
      <w:r w:rsidRPr="00993ACB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>:</w:t>
      </w:r>
      <w:r w:rsidRPr="00993ACB">
        <w:rPr>
          <w:rFonts w:ascii="Times New Roman" w:eastAsia="Times New Roman" w:hAnsi="Times New Roman" w:cs="Times New Roman"/>
          <w:b/>
          <w:iCs/>
          <w:color w:val="1F3864" w:themeColor="accent1" w:themeShade="80"/>
          <w:sz w:val="24"/>
          <w:szCs w:val="24"/>
        </w:rPr>
        <w:t xml:space="preserve"> </w:t>
      </w:r>
      <w:hyperlink r:id="rId7" w:tgtFrame="_blank" w:history="1">
        <w:r>
          <w:rPr>
            <w:rStyle w:val="Hyperlink"/>
            <w:rFonts w:ascii="Aptos" w:hAnsi="Aptos"/>
            <w:b/>
            <w:bCs/>
            <w:color w:val="1976D2"/>
            <w:bdr w:val="none" w:sz="0" w:space="0" w:color="auto" w:frame="1"/>
            <w:shd w:val="clear" w:color="auto" w:fill="FFFFFF"/>
          </w:rPr>
          <w:t>https://forms.gle/Pn16or1UCwTnEd1ZA</w:t>
        </w:r>
      </w:hyperlink>
    </w:p>
    <w:p w14:paraId="62EAD40E" w14:textId="77777777" w:rsidR="00436AC5" w:rsidRDefault="00436A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516EB3" w14:textId="77777777" w:rsidR="00436AC5" w:rsidRDefault="00436A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0D9D1E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DAY 1 MAY 9</w:t>
      </w:r>
    </w:p>
    <w:p w14:paraId="00000004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Delta Centre, room 2035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(Narva mnt 18)</w:t>
      </w:r>
    </w:p>
    <w:p w14:paraId="00000005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yellow"/>
        </w:rPr>
      </w:pPr>
    </w:p>
    <w:p w14:paraId="00000006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Registration and opening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: 8:30-9:00</w:t>
      </w:r>
    </w:p>
    <w:p w14:paraId="00000007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Introduction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 xml:space="preserve">Alevtina Solovyeva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(Centre for Oriental Studies, University of Tartu) and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Vladimir Sazonov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(Centre for Oriental Studies, University of Tartu; Estonian Military Academy)</w:t>
      </w:r>
    </w:p>
    <w:p w14:paraId="00000008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yellow"/>
        </w:rPr>
      </w:pPr>
    </w:p>
    <w:p w14:paraId="00000009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Panel 1 Borders: 9.00-11.00</w:t>
      </w:r>
    </w:p>
    <w:p w14:paraId="0000000A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Moderator: </w:t>
      </w:r>
      <w:r w:rsidRPr="00993ACB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Vladimir Sazonov</w:t>
      </w:r>
    </w:p>
    <w:p w14:paraId="0000000B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Ivan Peshkov (Adam Mickiewicz University in Poznan), Borderland and Border Studies in Central Asia</w:t>
      </w:r>
    </w:p>
    <w:p w14:paraId="0000000C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Vladimirs Zaguzovs (Consortium of EU Member States and ICMPD), EU contribution to border security and trade facilitation. Challenges and lessons learnt</w:t>
      </w:r>
    </w:p>
    <w:p w14:paraId="0000000D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Carl Frederick Liles (University of Tartu), Transborder Regional Identities in Peace and Conflict: The Case of the 2021-22 Kyrgyzstan-Tajikistan Border Clashes</w:t>
      </w:r>
    </w:p>
    <w:p w14:paraId="0000000E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lastRenderedPageBreak/>
        <w:t>Andres Herkel (University of Tartu; Postimees), Dreaming about peace and cooperation between independent states in the Caucasus</w:t>
      </w:r>
    </w:p>
    <w:p w14:paraId="0000000F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0" w14:textId="5DADA3C0" w:rsidR="00553B59" w:rsidRPr="003C4BE7" w:rsidRDefault="008D0D8E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Pause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: 11.00-11.15</w:t>
      </w:r>
    </w:p>
    <w:p w14:paraId="00000011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2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3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Panel 2 Threats, policies and structures: 11.15-13.15</w:t>
      </w:r>
    </w:p>
    <w:p w14:paraId="00000014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Moderator: </w:t>
      </w:r>
      <w:r w:rsidRPr="00993ACB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Alevtina Solovyeva</w:t>
      </w:r>
    </w:p>
    <w:p w14:paraId="00000015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6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Vladimir Sazonov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Tartu; Estonian Military Academy), ISIS-Khorasan: ideology, propaganda, terrorism and influence activity in Central Asia and Afghanistan</w:t>
      </w:r>
    </w:p>
    <w:p w14:paraId="00000017" w14:textId="77777777" w:rsidR="00553B59" w:rsidRPr="003C4BE7" w:rsidRDefault="00553B59">
      <w:pPr>
        <w:spacing w:after="0"/>
        <w:ind w:left="72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8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Julien Theron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(Sciences Po Paris School of International Affairs; European Commission Joint Research Centre), Analysing Hybrid Threats Through the CORE Model: Decrypting</w:t>
      </w:r>
      <w:r w:rsidRPr="003C4BE7">
        <w:rPr>
          <w:color w:val="1F3864" w:themeColor="accent1" w:themeShade="80"/>
        </w:rPr>
        <w:t xml:space="preserve">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Autocratic Strategies in the Grey Zone [online]</w:t>
      </w:r>
    </w:p>
    <w:p w14:paraId="00000019" w14:textId="5B3A5A04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Maryia Danilovich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</w:t>
      </w:r>
      <w:r w:rsidR="00154B06"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Göttingen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; Uppsala University),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</w:rPr>
        <w:t>Fresh-Form Multilateralism &amp; Structured Power Projection: China’s Recent Engagement in Central Asia</w:t>
      </w:r>
    </w:p>
    <w:p w14:paraId="0000001A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yellow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Aigerim Nurseitova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Tartu), The Ripple Effect of the Central Asian Multi-Vector Diplomacy</w:t>
      </w:r>
    </w:p>
    <w:p w14:paraId="0000001B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C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Lunch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: 13.15-14.15</w:t>
      </w:r>
    </w:p>
    <w:p w14:paraId="0000001D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E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1F" w14:textId="26FB760F" w:rsidR="00553B59" w:rsidRPr="003C4BE7" w:rsidRDefault="00000000">
      <w:pPr>
        <w:spacing w:after="0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Panel 3 Shifts in </w:t>
      </w:r>
      <w:r w:rsidR="008D0D8E"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Foreign presence</w:t>
      </w: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 and internal processes: 14.15 - 16.45 </w:t>
      </w:r>
    </w:p>
    <w:p w14:paraId="00000020" w14:textId="77777777" w:rsidR="00553B59" w:rsidRPr="003C4BE7" w:rsidRDefault="00000000">
      <w:pPr>
        <w:spacing w:after="0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Moderator: </w:t>
      </w:r>
      <w:r w:rsidRPr="00993ACB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Mari Valdur</w:t>
      </w:r>
    </w:p>
    <w:p w14:paraId="00000021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 xml:space="preserve">Helen Haas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(University of Tartu), (Re)making the Turkic World: Power of Shared Values</w:t>
      </w:r>
    </w:p>
    <w:p w14:paraId="00000022" w14:textId="5D1A6428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red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 xml:space="preserve">Märt Läänemets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</w:t>
      </w:r>
      <w:r w:rsidR="009E39B6" w:rsidRPr="009E39B6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Estonian Academy of Security Science</w:t>
      </w:r>
      <w:r w:rsidR="000A3696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s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), China's interests and activities in the Post US Withdrawal Afghanistan. A geopolitical shift in the region? </w:t>
      </w:r>
    </w:p>
    <w:p w14:paraId="00000023" w14:textId="77777777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Shugyla Kilybayeva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(Tallinn University of Technology), The Shift in Kazakhstan Citizens’ Political Participation: Pre and Post the 2019 Political Transition</w:t>
      </w:r>
    </w:p>
    <w:p w14:paraId="00000024" w14:textId="77777777" w:rsidR="00553B5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 xml:space="preserve">Aimar Ventsel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(University of Tartu), The unsolved language issue in Kazakhstan: the role of a president in decision-making and popular mood</w:t>
      </w:r>
    </w:p>
    <w:p w14:paraId="5C7F600A" w14:textId="1D945A5E" w:rsidR="0053044D" w:rsidRPr="0053044D" w:rsidRDefault="0053044D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Polina Vlasenko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(Tallinn University), Emerging surrogacy mobilities and markets across Central Asia and the Caucasus</w:t>
      </w:r>
    </w:p>
    <w:p w14:paraId="00000026" w14:textId="024BD33F" w:rsidR="00553B59" w:rsidRPr="003C4BE7" w:rsidRDefault="008D0D8E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Pause</w:t>
      </w:r>
      <w:r w:rsidRPr="003C4BE7">
        <w:rPr>
          <w:rFonts w:ascii="Times New Roman" w:eastAsia="Times New Roman" w:hAnsi="Times New Roman" w:cs="Times New Roman"/>
          <w:b/>
          <w:i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16.45-17.00</w:t>
      </w:r>
    </w:p>
    <w:p w14:paraId="00000027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Key-note lecture: 17.00-18.00 (online)</w:t>
      </w:r>
    </w:p>
    <w:p w14:paraId="00000028" w14:textId="0CD6A9A9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lastRenderedPageBreak/>
        <w:t>Erica Marat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(College of International Security </w:t>
      </w:r>
      <w:r w:rsidR="008D0D8E"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Affairs, National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Defense University, USA), Decolonial Disruptions in Central Asia</w:t>
      </w:r>
    </w:p>
    <w:p w14:paraId="00000029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2A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Reception: 19:00-22:00</w:t>
      </w:r>
    </w:p>
    <w:p w14:paraId="0000002C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</w:p>
    <w:p w14:paraId="1D98D05A" w14:textId="77777777" w:rsidR="00603A8F" w:rsidRPr="003C4BE7" w:rsidRDefault="00603A8F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</w:p>
    <w:p w14:paraId="0000002D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DAY 2 MAY 10</w:t>
      </w:r>
    </w:p>
    <w:p w14:paraId="0000002E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Delta Centre </w:t>
      </w:r>
      <w:r w:rsidRPr="003C4BE7">
        <w:rPr>
          <w:b/>
          <w:color w:val="1F3864" w:themeColor="accent1" w:themeShade="80"/>
          <w:sz w:val="24"/>
          <w:szCs w:val="24"/>
          <w:highlight w:val="white"/>
        </w:rPr>
        <w:t xml:space="preserve">2035,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(Narva mnt 18)</w:t>
      </w:r>
    </w:p>
    <w:p w14:paraId="0000002F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30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</w:p>
    <w:p w14:paraId="00000031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i/>
          <w:color w:val="1F3864" w:themeColor="accent1" w:themeShade="80"/>
          <w:sz w:val="24"/>
          <w:szCs w:val="24"/>
        </w:rPr>
        <w:t>Webinar University of Tokyo - University of Tartu, Chinese, Russian and Central Asian Policies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9.00-11.00</w:t>
      </w:r>
    </w:p>
    <w:p w14:paraId="00000032" w14:textId="4EFFE21A" w:rsidR="00553B59" w:rsidRPr="003C4BE7" w:rsidRDefault="00000000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bookmarkStart w:id="1" w:name="_Hlk165356979"/>
      <w:bookmarkStart w:id="2" w:name="_Hlk165356807"/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Moderator: </w:t>
      </w:r>
      <w:r w:rsidRPr="003C4BE7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Alevtina Solovyeva</w:t>
      </w:r>
      <w:r w:rsidR="00514950"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(Centre for Oriental Studies, University of Tartu)</w:t>
      </w:r>
    </w:p>
    <w:bookmarkEnd w:id="1"/>
    <w:p w14:paraId="00000033" w14:textId="77777777" w:rsidR="00553B59" w:rsidRPr="003C4BE7" w:rsidRDefault="00553B59">
      <w:pPr>
        <w:spacing w:after="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bookmarkEnd w:id="2"/>
    <w:p w14:paraId="0D8C67BF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Cs/>
          <w:color w:val="1F3864" w:themeColor="accent1" w:themeShade="80"/>
          <w:sz w:val="24"/>
          <w:szCs w:val="24"/>
        </w:rPr>
        <w:t>Introduction</w:t>
      </w: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Elo Süld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(Tartu University Asia Centre)</w:t>
      </w:r>
    </w:p>
    <w:p w14:paraId="5E74B9D1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</w:p>
    <w:p w14:paraId="3F095FF1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  <w:highlight w:val="white"/>
        </w:rPr>
        <w:t>Shin Kawashima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  <w:highlight w:val="white"/>
        </w:rPr>
        <w:t xml:space="preserve">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</w:t>
      </w:r>
      <w:r w:rsidRPr="003C4BE7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>University of Tokyo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)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  <w:highlight w:val="white"/>
        </w:rPr>
        <w:t xml:space="preserve">, 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>China’s Central Asian Policy: Great Western Development, Neighborhood Diplomacy, and One Belt, One Road</w:t>
      </w:r>
    </w:p>
    <w:p w14:paraId="65B2724C" w14:textId="4A814E79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  <w:u w:val="single"/>
        </w:rPr>
        <w:t>Discussant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Maryia Danilovich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</w:t>
      </w:r>
      <w:r w:rsidR="00154B06"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Göttingen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; Uppsala University)</w:t>
      </w:r>
    </w:p>
    <w:p w14:paraId="09D7ADF9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</w:p>
    <w:p w14:paraId="3239CD33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Mihoko Kato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 xml:space="preserve">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(</w:t>
      </w:r>
      <w:r w:rsidRPr="003C4BE7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>University of Tokyo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)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>, Russia’s Turn to the East Policy after the War in Ukraine</w:t>
      </w:r>
    </w:p>
    <w:p w14:paraId="6E81E9A7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  <w:u w:val="single"/>
        </w:rPr>
        <w:t>Discussant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Vladimir Sazonov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(Centre for Oriental Studies, University of Tartu; Estonian Military Academy)</w:t>
      </w:r>
    </w:p>
    <w:p w14:paraId="08ED9A7E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1E4C79C4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Ryota Saito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</w:t>
      </w:r>
      <w:r w:rsidRPr="003C4BE7">
        <w:rPr>
          <w:rFonts w:ascii="Times New Roman" w:eastAsia="Times New Roman" w:hAnsi="Times New Roman" w:cs="Times New Roman"/>
          <w:bCs/>
          <w:iCs/>
          <w:color w:val="1F3864" w:themeColor="accent1" w:themeShade="80"/>
          <w:sz w:val="24"/>
          <w:szCs w:val="24"/>
        </w:rPr>
        <w:t>University of Tokyo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), Dynamics and Diversification of Development of logistics in Central Asia</w:t>
      </w:r>
    </w:p>
    <w:p w14:paraId="76E80B33" w14:textId="77777777" w:rsidR="006B5502" w:rsidRPr="003C4BE7" w:rsidRDefault="006B5502" w:rsidP="006B5502">
      <w:pPr>
        <w:spacing w:after="0" w:line="240" w:lineRule="auto"/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  <w:u w:val="single"/>
        </w:rPr>
        <w:t>Discussant</w:t>
      </w:r>
      <w:r w:rsidRPr="003C4BE7">
        <w:rPr>
          <w:rFonts w:ascii="Times New Roman" w:eastAsia="Times New Roman" w:hAnsi="Times New Roman" w:cs="Times New Roman"/>
          <w:iCs/>
          <w:color w:val="1F3864" w:themeColor="accent1" w:themeShade="80"/>
          <w:sz w:val="24"/>
          <w:szCs w:val="24"/>
        </w:rPr>
        <w:t xml:space="preserve">: </w:t>
      </w:r>
      <w:r w:rsidRPr="00993ACB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Ivan Peshkov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(Adam Mickiewicz University in Poznan)</w:t>
      </w:r>
    </w:p>
    <w:p w14:paraId="0000003E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3F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40" w14:textId="7234D04A" w:rsidR="00553B59" w:rsidRPr="003C4BE7" w:rsidRDefault="008D0D8E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Pause</w:t>
      </w:r>
      <w:r w:rsidRPr="003C4BE7">
        <w:rPr>
          <w:rFonts w:ascii="Times New Roman" w:eastAsia="Times New Roman" w:hAnsi="Times New Roman" w:cs="Times New Roman"/>
          <w:b/>
          <w:iCs/>
          <w:color w:val="1F3864" w:themeColor="accent1" w:themeShade="80"/>
          <w:sz w:val="24"/>
          <w:szCs w:val="24"/>
        </w:rPr>
        <w:t>:</w:t>
      </w:r>
      <w:r w:rsidRPr="003C4BE7">
        <w:rPr>
          <w:rFonts w:ascii="Times New Roman" w:eastAsia="Times New Roman" w:hAnsi="Times New Roman" w:cs="Times New Roman"/>
          <w:b/>
          <w:i/>
          <w:color w:val="1F3864" w:themeColor="accent1" w:themeShade="80"/>
          <w:sz w:val="24"/>
          <w:szCs w:val="24"/>
        </w:rPr>
        <w:t xml:space="preserve">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11.00-11.15</w:t>
      </w:r>
    </w:p>
    <w:p w14:paraId="42BEF426" w14:textId="77777777" w:rsidR="00993ACB" w:rsidRDefault="00000000" w:rsidP="00993ACB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Panel 4 Anthropology of regional cases, Central Asia and neighbourhood: 11.15-13.15</w:t>
      </w:r>
    </w:p>
    <w:p w14:paraId="00000042" w14:textId="4686F702" w:rsidR="00553B59" w:rsidRPr="003C4BE7" w:rsidRDefault="00000000" w:rsidP="00993ACB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Moderator: </w:t>
      </w:r>
      <w:r w:rsidRPr="00993ACB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</w:rPr>
        <w:t>Aimar Ventsel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</w:p>
    <w:p w14:paraId="69916BFA" w14:textId="0AE83C7A" w:rsidR="0053044D" w:rsidRDefault="0053044D">
      <w:pPr>
        <w:spacing w:before="280" w:after="280" w:line="240" w:lineRule="auto"/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Elira Turdubaeva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white"/>
        </w:rPr>
        <w:t>Ala-Too International University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) Regional Media in Kyrgyzstan: Caught Between State Propaganda and Local Voices</w:t>
      </w:r>
    </w:p>
    <w:p w14:paraId="00000043" w14:textId="56AA97E1" w:rsidR="00553B59" w:rsidRPr="003C4BE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Joseph Bristley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Cambridge), Vanished Others: Russian soldiers, Chinese farmers, and the geopolitics of the Selenge basin</w:t>
      </w:r>
    </w:p>
    <w:p w14:paraId="00000046" w14:textId="5F5B8FDA" w:rsidR="00553B59" w:rsidRPr="003C4BE7" w:rsidRDefault="00000000" w:rsidP="0053044D">
      <w:pPr>
        <w:spacing w:before="280" w:after="28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Sayana Namsaraeva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Cambridge), ‘Poisoned Waters and Tamed Birds’: historical and </w:t>
      </w:r>
      <w:r w:rsidR="00CE776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present-day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dehumanizing and ‘super-humanising’ Sinophobic narratives from the Russian Siberia</w:t>
      </w:r>
    </w:p>
    <w:p w14:paraId="00000047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Mari Valdur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Tartu), Mothers United: Education, Childcare, and Casual Feminism in Ulaanbaatar</w:t>
      </w:r>
    </w:p>
    <w:p w14:paraId="00000048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yellow"/>
        </w:rPr>
      </w:pPr>
    </w:p>
    <w:p w14:paraId="00000049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4A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Lunch</w:t>
      </w:r>
      <w:r w:rsidRPr="003C4BE7">
        <w:rPr>
          <w:rFonts w:ascii="Times New Roman" w:eastAsia="Times New Roman" w:hAnsi="Times New Roman" w:cs="Times New Roman"/>
          <w:b/>
          <w:i/>
          <w:color w:val="1F3864" w:themeColor="accent1" w:themeShade="80"/>
          <w:sz w:val="24"/>
          <w:szCs w:val="24"/>
        </w:rPr>
        <w:t>: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13.15-14.15</w:t>
      </w:r>
    </w:p>
    <w:p w14:paraId="0000004B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4C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4D" w14:textId="5DEE8A1E" w:rsidR="00553B59" w:rsidRPr="003C4BE7" w:rsidRDefault="0051495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The closed work session of presenters and organisers: 14.15-17.00</w:t>
      </w:r>
    </w:p>
    <w:p w14:paraId="0000004E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val="sv-SE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val="sv-SE"/>
        </w:rPr>
        <w:t>Moderators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  <w:lang w:val="sv-SE"/>
        </w:rPr>
        <w:t>:</w:t>
      </w: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val="sv-SE"/>
        </w:rPr>
        <w:t xml:space="preserve">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val="sv-SE"/>
        </w:rPr>
        <w:t xml:space="preserve">Vladimir Sazonov, Alevtina Solovyeva, Betti Marie Peterson, Mari Valdur </w:t>
      </w:r>
    </w:p>
    <w:p w14:paraId="0000004F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val="sv-SE"/>
        </w:rPr>
      </w:pPr>
    </w:p>
    <w:p w14:paraId="00000050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Introduction</w:t>
      </w: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: </w:t>
      </w:r>
      <w:r w:rsidRPr="003C4BE7">
        <w:rPr>
          <w:rFonts w:ascii="Times New Roman" w:eastAsia="Times New Roman" w:hAnsi="Times New Roman" w:cs="Times New Roman"/>
          <w:i/>
          <w:color w:val="1F3864" w:themeColor="accent1" w:themeShade="80"/>
          <w:sz w:val="24"/>
          <w:szCs w:val="24"/>
        </w:rPr>
        <w:t>Alevtina Solovyeva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(University of Tartu), Central Asia: internal /external conceptualisations and integrational structures - 14.15-14.30</w:t>
      </w:r>
    </w:p>
    <w:p w14:paraId="00000051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52" w14:textId="0541FFC6" w:rsidR="00553B59" w:rsidRPr="003C4BE7" w:rsidRDefault="0051495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Roundtable and strategic discussions, “Central Asia - Threats, Projects, Prognosis”: 14.30-17.00</w:t>
      </w:r>
    </w:p>
    <w:p w14:paraId="00000053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54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highlight w:val="yellow"/>
        </w:rPr>
      </w:pPr>
    </w:p>
    <w:p w14:paraId="00000055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DAY 3 MAY 11</w:t>
      </w:r>
    </w:p>
    <w:p w14:paraId="00000056" w14:textId="77777777" w:rsidR="00553B59" w:rsidRPr="003C4BE7" w:rsidRDefault="00000000">
      <w:pPr>
        <w:spacing w:after="0" w:line="240" w:lineRule="auto"/>
        <w:rPr>
          <w:color w:val="1F3864" w:themeColor="accent1" w:themeShade="80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>Centre for Oriental Studies, Ülikooli 18, room 226</w:t>
      </w:r>
    </w:p>
    <w:p w14:paraId="00000057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</w:pPr>
    </w:p>
    <w:p w14:paraId="00000058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Conclusive discussions and planning: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10:00-11:00</w:t>
      </w:r>
    </w:p>
    <w:p w14:paraId="00000059" w14:textId="77777777" w:rsidR="00553B59" w:rsidRPr="003C4BE7" w:rsidRDefault="00553B59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</w:p>
    <w:p w14:paraId="0000005A" w14:textId="77777777" w:rsidR="00553B59" w:rsidRPr="003C4BE7" w:rsidRDefault="00000000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3C4BE7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</w:rPr>
        <w:t xml:space="preserve">Cultural program: </w:t>
      </w:r>
      <w:r w:rsidRPr="003C4BE7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11:00-13:00</w:t>
      </w:r>
    </w:p>
    <w:p w14:paraId="0000005B" w14:textId="77777777" w:rsidR="00553B59" w:rsidRDefault="00553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553B5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B59"/>
    <w:rsid w:val="000A3696"/>
    <w:rsid w:val="00154B06"/>
    <w:rsid w:val="003C4BE7"/>
    <w:rsid w:val="00436AC5"/>
    <w:rsid w:val="00514950"/>
    <w:rsid w:val="0053044D"/>
    <w:rsid w:val="00553B59"/>
    <w:rsid w:val="00603A8F"/>
    <w:rsid w:val="006B5502"/>
    <w:rsid w:val="008D0D8E"/>
    <w:rsid w:val="00926273"/>
    <w:rsid w:val="00993ACB"/>
    <w:rsid w:val="009E39B6"/>
    <w:rsid w:val="00B445DA"/>
    <w:rsid w:val="00BF660E"/>
    <w:rsid w:val="00C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40BE45"/>
  <w15:docId w15:val="{64EDEA28-5B71-461B-BE29-3F362CE3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37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7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53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7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37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7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7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7D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53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3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3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7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7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7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7D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53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6AC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Pn16or1UCwTnEd1Z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kultuuriteadused.ut.ee/en/content/international-workshop-contesting-authorities-central-asia-prospects-concerns-and-balanc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BaRTlmPcsIjLPNJtP6eeQPtT8w==">CgMxLjA4AHIhMTBzanNiLUIwamNnSFV6SVU0Um96dGYtc1hnQ2xiZVlJ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4</Pages>
  <Words>694</Words>
  <Characters>4713</Characters>
  <Application>Microsoft Office Word</Application>
  <DocSecurity>0</DocSecurity>
  <Lines>134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Alevtina Solovyeva</dc:creator>
  <cp:lastModifiedBy>Alevtina Solovyeva</cp:lastModifiedBy>
  <cp:revision>10</cp:revision>
  <cp:lastPrinted>2024-04-30T22:23:00Z</cp:lastPrinted>
  <dcterms:created xsi:type="dcterms:W3CDTF">2024-04-30T05:49:00Z</dcterms:created>
  <dcterms:modified xsi:type="dcterms:W3CDTF">2024-05-02T07:47:00Z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fd80a4e4-6ede-4c23-9cee-2bfbff5432bd</vt:lpwstr>
  </property>
</Properties>
</file>